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91" w:rsidRPr="00EB0491" w:rsidRDefault="00671908" w:rsidP="003D3911">
      <w:pPr>
        <w:widowControl w:val="0"/>
        <w:autoSpaceDE w:val="0"/>
        <w:autoSpaceDN w:val="0"/>
        <w:spacing w:before="90" w:after="0" w:line="240" w:lineRule="auto"/>
        <w:ind w:right="80"/>
        <w:jc w:val="center"/>
        <w:rPr>
          <w:rFonts w:ascii="Times New Roman" w:hAnsi="Times New Roman" w:cs="Times New Roman"/>
          <w:sz w:val="24"/>
          <w:szCs w:val="24"/>
        </w:rPr>
      </w:pPr>
      <w:r w:rsidRPr="006719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9525" cy="10734675"/>
            <wp:effectExtent l="9525" t="0" r="0" b="0"/>
            <wp:docPr id="1" name="Рисунок 1" descr="C:\Users\1C7A~1\AppData\Local\Temp\Rar$DI28.258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28.258\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2952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A4AB2" w:rsidRDefault="00D04276" w:rsidP="005A4AB2">
      <w:pPr>
        <w:pStyle w:val="Default"/>
        <w:jc w:val="center"/>
        <w:rPr>
          <w:lang w:val="tt-RU"/>
        </w:rPr>
      </w:pPr>
      <w:r>
        <w:rPr>
          <w:lang w:val="tt-RU"/>
        </w:rPr>
        <w:lastRenderedPageBreak/>
        <w:t>Планируемые результаты</w:t>
      </w:r>
    </w:p>
    <w:p w:rsidR="006A7AB1" w:rsidRDefault="006A7AB1" w:rsidP="006A7AB1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Личностные результаты: 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7AB1" w:rsidRDefault="006A7AB1" w:rsidP="006A7AB1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Метапредметные результаты освоения </w:t>
      </w:r>
    </w:p>
    <w:p w:rsidR="006A7AB1" w:rsidRDefault="006A7AB1" w:rsidP="006A7AB1">
      <w:pPr>
        <w:tabs>
          <w:tab w:val="left" w:pos="284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Регулятивные универсальные учебные действия </w:t>
      </w:r>
    </w:p>
    <w:p w:rsidR="006A7AB1" w:rsidRDefault="006A7AB1" w:rsidP="006A7AB1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6A7AB1" w:rsidRDefault="006A7AB1" w:rsidP="006A7AB1">
      <w:pPr>
        <w:tabs>
          <w:tab w:val="right" w:leader="dot" w:pos="0"/>
          <w:tab w:val="left" w:pos="567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целеполаганию, включая постановку новых целей, преобразование практической задачи в познавательную;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планировать пути достижения целей;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целевые приоритеты;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уметь самостоятельно контролировать своё время и управлять им;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принимать решения в проблемной ситуации на основе переговоров;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прогнозирования как предвидения будущих событий и развития процесса. </w:t>
      </w:r>
    </w:p>
    <w:p w:rsidR="006A7AB1" w:rsidRPr="00B137F1" w:rsidRDefault="006A7AB1" w:rsidP="006A7AB1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37F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ставить новые учебные цели и задачи;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построению жизненных планов во временной перспективе;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при планировании достижения целей самостоятельно и адекватно учитывать условия и средства их достижения;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выделять альтернативные способы достижения цели и выбирать наиболее эффективный способ;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познавательную рефлексию в отношении действий по решению учебных и познавательных задач;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оценивать объективную трудность как меру фактического или предполагаемого расхода ресурсов на решение задачи;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саморегуляции эмоциональных состояний;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прилагать волевые усилия и преодолевать трудности и препятствия на пути достижения целей.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Коммуникативные универсальные учебные действия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разные мнения и стремиться к координации различных позиций в сотрудничестве;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val="tt-RU"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и сравнивать разные точки зрения, прежде чем принимать решения и делать выбор;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аргументировать свою точку зрения, спорить и отстаивать свою позицию не враждебным для оппонентов образом;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задавать вопросы, необходимые для организации собственной деятельности и сотрудничества с партнёром;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взаимный контроль и оказывать в сотрудничестве необходимую взаимопомощь;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использовать речь для планирования и регуляции своей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организовывать и планировать учебное сотрудничество с учителем и сверстниками, определять цели и функции участников, способы взаимодействия; - планировать общие способы работы;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контроль, коррекцию, оценку действий партнёра, уметь убеждать;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работать в группе – 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коммуникативной рефлексии;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использовать адекватные языковые средства для отображения своих чувств, мыслей, мотивов и потребностей;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и координировать отличные от собственной позиции других людей, в сотрудничестве;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учитывать разные мнения и интересы и обосновывать собственную позицию;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понимать относительность мнений и подходов к решению проблемы;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брать на себя инициативу в организации совместного действия (деловое лидерство);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оказывать поддержку и содействие тем, от кого зависит достижение цели в совместной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коммуникативную рефлексию как осознание оснований собственных действий и действий партнёра;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A7AB1" w:rsidRDefault="006A7AB1" w:rsidP="006A7AB1">
      <w:pPr>
        <w:tabs>
          <w:tab w:val="right" w:leader="dot" w:pos="0"/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6A7AB1" w:rsidRDefault="006A7AB1" w:rsidP="006A7AB1">
      <w:pPr>
        <w:tabs>
          <w:tab w:val="left" w:pos="0"/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6A7AB1" w:rsidRDefault="006A7AB1" w:rsidP="006A7AB1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Выпускник научится: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реализации проектно-исследовательской деятельности;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проводить наблюдение и эксперимент под руководством учителя;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расширенный поиск информации с использованием ресурсов библиотек и Интернета;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создавать и преобразовывать модели и схемы для решения задач;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выбор наиболее эффективных способов решения задач в зависимости от конкретных условий;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давать определение понятиям;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устанавливать причинно-следственные связи;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логическую операцию установления родовидовых отношений, ограничение понятия;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обобщать понятия – 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осуществлять сравнение, сериацию и классификацию, самостоятельно выбирая основания и критерии для указанных логических операций;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строить классификацию на основе дихотомического деления (на основе отрицания);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строить логическое рассуждение, включающее установление причинно-следственных связей;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объяснять явления, процессы, связи и отношения, выявляемые в ходе исследования;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ознакомительного, изучающего, усваивающего и поискового чтения;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lastRenderedPageBreak/>
        <w:t xml:space="preserve">-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работать с метафорами – 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6A7AB1" w:rsidRDefault="006A7AB1" w:rsidP="006A7AB1">
      <w:pPr>
        <w:tabs>
          <w:tab w:val="left" w:pos="567"/>
          <w:tab w:val="right" w:leader="dot" w:pos="935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основам рефлексивного чтения;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ставить проблему, аргументировать её актуальность;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самостоятельно проводить исследование на основе применения методов наблюдения и эксперимента;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выдвигать гипотезы о связях и закономерностях событий, процессов, объектов; </w:t>
      </w:r>
    </w:p>
    <w:p w:rsid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организовывать исследование с целью проверки гипотез; </w:t>
      </w:r>
    </w:p>
    <w:p w:rsidR="006A7AB1" w:rsidRPr="006A7AB1" w:rsidRDefault="006A7AB1" w:rsidP="006A7AB1">
      <w:pPr>
        <w:tabs>
          <w:tab w:val="left" w:pos="567"/>
          <w:tab w:val="right" w:leader="dot" w:pos="93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0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0"/>
          <w:lang w:eastAsia="ru-RU"/>
        </w:rPr>
        <w:t xml:space="preserve">- делать умозаключения (индуктивное и по аналогии) и выводы на основе аргументации.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Предметные результаты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         По разделу " Синтаксис”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Обучающийся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на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учится: 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научится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различать словосочетания и предложения, их виды из основных единиц синтаксиса;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анализировать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словосочетания и предложения по строению и смыслу, особенностям использования;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использовать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различные формы словарных групп в рамках норм современного татарского литературного языка; 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использовать знания и навыки синтаксиса в различных ситуациях.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Обучащийся получи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т возможность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научиться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-распознавать синтаксические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средств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а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в текстах публицистического и литературного жанров, знание синтаксических средств, используемых в научном и специальном стиле работы;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         По разделам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“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Орфография и пунктуация"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Обучающийся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на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учится: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использовать 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орфографические и пунктуационные нормы в написании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правильное написание слова устно или письменно;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находит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ь и исправля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т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орфографические и пунктуационные ошибки;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находит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необходимую информацию из орфографических словарей и справок и использует их в написании.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ча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ющийся получит возможность научиться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показать важность соблюдения орфографических и пунктуационных норм в речи;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найти необходимую информацию из орфографических словарей и справок (мультимедийных средств) и использовать ее для написания.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         По разделу " Стилистика”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Обучающийсяна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учится: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- знакомится с функциональными (научными, официальными и публицистическими) стилями, определяет их жанровые особенности; учится выступать перед аудиторией (товарищами: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lastRenderedPageBreak/>
        <w:t xml:space="preserve">- определяет его тему, указывает цели и задачи; 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учитывает возрастные, психологические особенности слушателей языковых мероприятий и соответствие выбранной темы уровню знаний и т.д.</w:t>
      </w:r>
    </w:p>
    <w:p w:rsidR="00E61D05" w:rsidRPr="00E61D05" w:rsidRDefault="00CA5646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Обу</w:t>
      </w:r>
      <w:r w:rsidR="00E61D05"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ча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ющийся получит возможность на</w:t>
      </w:r>
      <w:r w:rsidR="00E61D05"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чить</w:t>
      </w: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ся</w:t>
      </w:r>
      <w:r w:rsidR="00E61D05"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: </w:t>
      </w:r>
    </w:p>
    <w:p w:rsidR="00E61D05" w:rsidRPr="00E61D05" w:rsidRDefault="00CA5646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понимать особенности</w:t>
      </w:r>
      <w:r w:rsidR="00E61D05"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устной и письменной речи; </w:t>
      </w:r>
    </w:p>
    <w:p w:rsidR="00E61D05" w:rsidRPr="00E61D05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работа</w:t>
      </w:r>
      <w:r w:rsidR="00CA5646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ть</w:t>
      </w: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с текстами различных стилей и жанров (чтение их с определенной целью, обработка в информационном разрезе); </w:t>
      </w:r>
    </w:p>
    <w:p w:rsidR="00E61D05" w:rsidRPr="00FC017F" w:rsidRDefault="00E61D05" w:rsidP="00E61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E61D05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- перевод текстов различного характера с татарского на русский язык, при этом соблюдая нормы устной и письменной речи.</w:t>
      </w:r>
    </w:p>
    <w:p w:rsidR="00CA5646" w:rsidRDefault="00CA5646" w:rsidP="00D3033C">
      <w:pPr>
        <w:widowControl w:val="0"/>
        <w:tabs>
          <w:tab w:val="left" w:pos="59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tt-RU"/>
        </w:rPr>
      </w:pPr>
    </w:p>
    <w:p w:rsidR="003D19F9" w:rsidRPr="00B137F1" w:rsidRDefault="00CA5646" w:rsidP="006A7AB1">
      <w:pPr>
        <w:widowControl w:val="0"/>
        <w:tabs>
          <w:tab w:val="left" w:pos="59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tt-RU"/>
        </w:rPr>
        <w:t>Содержание учебного предмета</w:t>
      </w:r>
    </w:p>
    <w:p w:rsidR="00CF75A9" w:rsidRPr="00D42EEA" w:rsidRDefault="00CF75A9" w:rsidP="00AB5F8B">
      <w:pPr>
        <w:pStyle w:val="msonormalbullet2gif"/>
        <w:spacing w:before="0" w:beforeAutospacing="0" w:after="0" w:afterAutospacing="0"/>
        <w:contextualSpacing/>
        <w:jc w:val="center"/>
      </w:pPr>
      <w:r w:rsidRPr="00D42EEA">
        <w:t>Содержание, обеспечивающее формирование и развитие коммуникативной компетенции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Речевое общение.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Разновидности речевого общения: неопосредованное и опосредованное, устное и письменное, диалогическое и монологическое и их особенности.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Сферы речевого общения: бытовая, социально-культурная, научная, официально-деловая.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Условия речевого общения. Успешность речевого общения как достижение прогнозируемого результата.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Речевая деятельность.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Речь как деятельность. Виды речевой деятельности и их особенности.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Аудирование:</w:t>
      </w:r>
      <w:r w:rsidRPr="00CF75A9">
        <w:t xml:space="preserve"> понимание коммуникативных целей говорящего, понимание на слух различных текстов, установление смысловых частей текста и определение их связей.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Текст</w:t>
      </w:r>
      <w:r w:rsidRPr="00CF75A9">
        <w:rPr>
          <w:b/>
        </w:rPr>
        <w:t xml:space="preserve"> </w:t>
      </w:r>
      <w:r w:rsidRPr="00CF75A9">
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стилю).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>Функциональные разновидности языка:</w:t>
      </w:r>
      <w:r w:rsidRPr="00CF75A9">
        <w:rPr>
          <w:b/>
        </w:rPr>
        <w:t xml:space="preserve"> </w:t>
      </w:r>
      <w:r w:rsidRPr="00CF75A9">
        <w:t>разговорный язык, функциональные стили и их жанры.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D42EEA">
        <w:t xml:space="preserve">Культура речи. </w:t>
      </w:r>
    </w:p>
    <w:p w:rsidR="00AB5F8B" w:rsidRPr="006A7AB1" w:rsidRDefault="00CF75A9" w:rsidP="006A7AB1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Понятие о культуре речи, основные ее составляющие.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center"/>
      </w:pPr>
      <w:r w:rsidRPr="00D42EEA">
        <w:t xml:space="preserve">Содержание, обеспечивающее формирование и развитие лингвистической (языковедческой) компетенции </w:t>
      </w:r>
    </w:p>
    <w:p w:rsidR="00CF75A9" w:rsidRPr="00D42EEA" w:rsidRDefault="00D42EEA" w:rsidP="00CF75A9">
      <w:pPr>
        <w:pStyle w:val="msonormalbullet2gif"/>
        <w:spacing w:before="0" w:beforeAutospacing="0" w:after="0" w:afterAutospacing="0"/>
        <w:contextualSpacing/>
      </w:pPr>
      <w:r>
        <w:t>Синтаксис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Виды сложных предложений: сложносочиненные и сложноподчиненные предложения.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Союзные и бессоюзные сложносочиненные предложения. Сложноподчиненные предложения с несколькими придаточными.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Виды сложноподчиненных предложений по структуре и значению.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Прямая и косвенная речь.</w:t>
      </w:r>
    </w:p>
    <w:p w:rsidR="00CF75A9" w:rsidRPr="00D42EEA" w:rsidRDefault="00D42EEA" w:rsidP="00CF75A9">
      <w:pPr>
        <w:pStyle w:val="msonormalbullet2gif"/>
        <w:spacing w:before="0" w:beforeAutospacing="0" w:after="0" w:afterAutospacing="0"/>
        <w:contextualSpacing/>
      </w:pPr>
      <w:r>
        <w:t>Орфография и пунктуация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Пунктуация как система правил правописания.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Знаки препинания, их функции. Знаки препинания в простых и сложных предложениях.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Знаки препинания в предложениях с прямой речью, диалогах и при цитатах.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lastRenderedPageBreak/>
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 xml:space="preserve">Употребление орфографических словарей и другой справочной литературы  при развитии орфографических и пунктуационных способностей учащихся. </w:t>
      </w:r>
    </w:p>
    <w:p w:rsidR="00CF75A9" w:rsidRPr="00D42EEA" w:rsidRDefault="00D42EEA" w:rsidP="00CF75A9">
      <w:pPr>
        <w:pStyle w:val="msonormalbullet2gif"/>
        <w:spacing w:before="0" w:beforeAutospacing="0" w:after="0" w:afterAutospacing="0"/>
        <w:contextualSpacing/>
      </w:pPr>
      <w:r>
        <w:t>Стилистика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Стили речи (научный, официально-деловой, разговорный, художественный, публицистический) и их особенности.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Особенности устной и письменной речи.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Работа с текстами разных жанров и стилей.</w:t>
      </w:r>
    </w:p>
    <w:p w:rsidR="00CF75A9" w:rsidRPr="00AB5F8B" w:rsidRDefault="00CF75A9" w:rsidP="00AB5F8B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Перевод текстов с татарского языка на русский.</w:t>
      </w:r>
    </w:p>
    <w:p w:rsidR="00CF75A9" w:rsidRPr="00D42EEA" w:rsidRDefault="00CF75A9" w:rsidP="00CF75A9">
      <w:pPr>
        <w:pStyle w:val="msonormalbullet2gif"/>
        <w:spacing w:before="0" w:beforeAutospacing="0" w:after="0" w:afterAutospacing="0"/>
        <w:contextualSpacing/>
        <w:jc w:val="center"/>
      </w:pPr>
      <w:r w:rsidRPr="00D42EEA">
        <w:t xml:space="preserve">Содержание, обеспечивающее формирование и развитие культуроведческой компетенции 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Язык и культура. Отражение в языке культуры и истории татарского народа, его место и связь с другими народами, живущими в России.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Нормы и особенности татарской разговорной речи.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Татарский речевой этикет.</w:t>
      </w:r>
    </w:p>
    <w:p w:rsidR="00CF75A9" w:rsidRPr="00CF75A9" w:rsidRDefault="00CF75A9" w:rsidP="00CF75A9">
      <w:pPr>
        <w:pStyle w:val="msonormalbullet2gif"/>
        <w:spacing w:before="0" w:beforeAutospacing="0" w:after="0" w:afterAutospacing="0"/>
        <w:contextualSpacing/>
        <w:jc w:val="both"/>
      </w:pPr>
      <w:r w:rsidRPr="00CF75A9">
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</w:r>
    </w:p>
    <w:p w:rsidR="00AB5F8B" w:rsidRDefault="00CF75A9" w:rsidP="00AB5F8B">
      <w:pPr>
        <w:pStyle w:val="msonormalbullet2gif"/>
        <w:spacing w:before="0" w:beforeAutospacing="0" w:after="0" w:afterAutospacing="0"/>
        <w:contextualSpacing/>
        <w:jc w:val="both"/>
      </w:pPr>
      <w:r w:rsidRPr="00CF75A9">
        <w:t xml:space="preserve">Использование норм татарской разговорной речи в повседневной жизни: в учебе и во внеклассной работе. </w:t>
      </w:r>
    </w:p>
    <w:p w:rsidR="00AB5F8B" w:rsidRPr="00AB5F8B" w:rsidRDefault="00AB5F8B" w:rsidP="00AB5F8B">
      <w:pPr>
        <w:pStyle w:val="msonormalbullet2gif"/>
        <w:spacing w:before="0" w:beforeAutospacing="0" w:after="0" w:afterAutospacing="0"/>
        <w:contextualSpacing/>
        <w:jc w:val="both"/>
      </w:pPr>
    </w:p>
    <w:p w:rsidR="00FD617B" w:rsidRPr="003D19F9" w:rsidRDefault="00CF2259" w:rsidP="00E75B6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Календарно – тематическое планирование</w:t>
      </w: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214"/>
        <w:gridCol w:w="1701"/>
        <w:gridCol w:w="1559"/>
        <w:gridCol w:w="2410"/>
      </w:tblGrid>
      <w:tr w:rsidR="00FD617B" w:rsidRPr="00FD617B" w:rsidTr="006A7AB1">
        <w:trPr>
          <w:trHeight w:val="285"/>
        </w:trPr>
        <w:tc>
          <w:tcPr>
            <w:tcW w:w="709" w:type="dxa"/>
            <w:vMerge w:val="restart"/>
          </w:tcPr>
          <w:p w:rsidR="00FD617B" w:rsidRPr="006B5F75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F7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</w:tcPr>
          <w:p w:rsidR="00FD617B" w:rsidRPr="006B5F75" w:rsidRDefault="00CF2259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Изучаемые разделы, темы уроков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FD617B" w:rsidRPr="006B5F75" w:rsidRDefault="00CF2259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Календарные</w:t>
            </w:r>
            <w:r w:rsidR="00FD617B" w:rsidRPr="006B5F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срок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2410" w:type="dxa"/>
            <w:vMerge w:val="restart"/>
          </w:tcPr>
          <w:p w:rsidR="00FD617B" w:rsidRPr="006B5F75" w:rsidRDefault="00CF2259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FD617B" w:rsidRPr="00FD617B" w:rsidTr="006A7AB1">
        <w:trPr>
          <w:trHeight w:val="21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B5F75" w:rsidRPr="006B5F75" w:rsidRDefault="00084154" w:rsidP="000841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Планируемые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6B5F75" w:rsidRDefault="00FC017F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r w:rsidR="000841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актические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D617B" w:rsidRPr="00CF2259" w:rsidTr="006A7AB1">
        <w:trPr>
          <w:trHeight w:val="28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C017F" w:rsidRDefault="00CF2259" w:rsidP="00FC01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Повторение изученного по синтаксису в </w:t>
            </w:r>
            <w:r w:rsidR="00084154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8 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классе</w:t>
            </w:r>
            <w:r w:rsidR="000841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( 5 ч</w:t>
            </w:r>
            <w:r w:rsid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084154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</w:tcBorders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D617B" w:rsidRPr="00FD617B" w:rsidRDefault="00084154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Связь слов в предложении. Порядок слов.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617B" w:rsidRPr="00FD617B" w:rsidRDefault="00C54E7E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084154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</w:tcBorders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D617B" w:rsidRPr="00FD617B" w:rsidRDefault="00084154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Однородные члены предложения.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617B" w:rsidRPr="00FD617B" w:rsidRDefault="00121540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084154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</w:tcBorders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D617B" w:rsidRPr="00FD617B" w:rsidRDefault="00084154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Обособленные члены предложения.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617B" w:rsidRPr="00FD617B" w:rsidRDefault="00C54E7E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</w:tcBorders>
          </w:tcPr>
          <w:p w:rsidR="00FD617B" w:rsidRPr="00084154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415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D617B" w:rsidRPr="007B1DCB" w:rsidRDefault="00084154" w:rsidP="00B02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Входной контрольный диктант “Природа и я”.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617B" w:rsidRPr="00FD617B" w:rsidRDefault="00121540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084154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FD617B" w:rsidRPr="007A2AAA" w:rsidRDefault="00084154" w:rsidP="007A2AAA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Работа над ошибками. Состав простых предложений.</w:t>
            </w:r>
            <w:r w:rsidR="007A2AAA" w:rsidRPr="00CF75A9">
              <w:t xml:space="preserve"> Знаки препинания в простых и сложных предложениях.</w:t>
            </w:r>
          </w:p>
        </w:tc>
        <w:tc>
          <w:tcPr>
            <w:tcW w:w="1701" w:type="dxa"/>
          </w:tcPr>
          <w:p w:rsidR="00FD617B" w:rsidRPr="00084154" w:rsidRDefault="00C54E7E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CF2259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FD617B" w:rsidRPr="00FC017F" w:rsidRDefault="00084154" w:rsidP="00FC01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Синтаксис сложного предложения и культура речи ( 30 ч</w:t>
            </w:r>
            <w:r w:rsid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1701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2178C" w:rsidTr="006A7AB1">
        <w:trPr>
          <w:trHeight w:val="146"/>
        </w:trPr>
        <w:tc>
          <w:tcPr>
            <w:tcW w:w="709" w:type="dxa"/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FD617B" w:rsidRPr="00FD617B" w:rsidRDefault="0072178C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Простое и сложное предложение. Понятие о сложном предложении.Виды связей простых предложений в сложном предложении.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FD617B" w:rsidRPr="00CF75A9" w:rsidRDefault="00CF75A9" w:rsidP="00CF75A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Виды сложных предложений: сложносочиненные и сложноподчиненные предложения.</w:t>
            </w:r>
          </w:p>
        </w:tc>
        <w:tc>
          <w:tcPr>
            <w:tcW w:w="1701" w:type="dxa"/>
          </w:tcPr>
          <w:p w:rsidR="00FD617B" w:rsidRPr="00FD617B" w:rsidRDefault="00C54E7E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</w:tcPr>
          <w:p w:rsidR="00FD617B" w:rsidRPr="00FD617B" w:rsidRDefault="00C54E7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FD617B" w:rsidRPr="00FD617B" w:rsidRDefault="00CF75A9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Диктант по теме “Виды</w:t>
            </w:r>
            <w:r w:rsidR="00AC71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сложных предложений”.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AC71C7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</w:t>
            </w:r>
            <w:r w:rsidR="00CF75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шибками. Сложносочиненные предло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жения.</w:t>
            </w:r>
          </w:p>
        </w:tc>
        <w:tc>
          <w:tcPr>
            <w:tcW w:w="1701" w:type="dxa"/>
          </w:tcPr>
          <w:p w:rsidR="00FD617B" w:rsidRPr="00FD617B" w:rsidRDefault="00C54E7E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30.09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AC71C7" w:rsidTr="006A7AB1">
        <w:trPr>
          <w:trHeight w:val="146"/>
        </w:trPr>
        <w:tc>
          <w:tcPr>
            <w:tcW w:w="709" w:type="dxa"/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Сочинение по теме “Нужно знать цену жизни”.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FD617B" w:rsidRPr="00AC71C7" w:rsidTr="006A7AB1">
        <w:trPr>
          <w:trHeight w:val="146"/>
        </w:trPr>
        <w:tc>
          <w:tcPr>
            <w:tcW w:w="709" w:type="dxa"/>
          </w:tcPr>
          <w:p w:rsidR="00FD617B" w:rsidRPr="003B0CA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3B0CA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>Работа над ошибками. Союзные и бессоюзны</w:t>
            </w:r>
            <w:r w:rsidR="00CF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e-BY" w:eastAsia="ru-RU"/>
              </w:rPr>
              <w:t>е сложносочиненные предложения.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B027CF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B027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Проверочный диктант по теме “Союзные и бессоюзные сложносочинные предложения”.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AC71C7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FD617B" w:rsidRPr="00FD617B" w:rsidRDefault="00AC71C7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Повторение сложносочиненных предложений. Синтаксический разбор сложносочиненного предложения.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AC71C7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AC71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</w:tcPr>
          <w:p w:rsidR="00FD617B" w:rsidRPr="00FD617B" w:rsidRDefault="00587D0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Контрольная работа по теме “Сложносочиненные предложения”.</w:t>
            </w:r>
            <w:r w:rsidR="00C67EF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Диктант с грамматическим заданием “Летнее воспоминание”.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587D0E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FD617B" w:rsidRPr="00FD617B" w:rsidRDefault="00587D0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Работа над ошибками. Понятие о сложноподчиненном предложении. Аналитические сложноподчиненные предложения.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FD617B" w:rsidRPr="00587D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587D0E" w:rsidTr="006A7AB1">
        <w:trPr>
          <w:trHeight w:val="146"/>
        </w:trPr>
        <w:tc>
          <w:tcPr>
            <w:tcW w:w="709" w:type="dxa"/>
          </w:tcPr>
          <w:p w:rsidR="00FD617B" w:rsidRPr="00587D0E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87D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</w:tcPr>
          <w:p w:rsidR="00FD617B" w:rsidRPr="00FD617B" w:rsidRDefault="00587D0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Синтетические сложноподчиненные предложения.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587D0E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587D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FD617B" w:rsidRPr="003B0CAA" w:rsidRDefault="00587D0E" w:rsidP="00B027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Средства связи и знаки препинания в сложноподчиненных предложениях.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12154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FD617B" w:rsidRPr="00FD617B" w:rsidRDefault="00587D0E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Сложносочиненные и сложноподчиненные предложения в русском и татарском языках.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11.11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63346A" w:rsidTr="006A7AB1">
        <w:trPr>
          <w:trHeight w:val="146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</w:tcPr>
          <w:p w:rsidR="00FD617B" w:rsidRPr="00CF75A9" w:rsidRDefault="00CF75A9" w:rsidP="00CF75A9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Виды сложноподчиненных предложений по структуре и значению.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63346A" w:rsidTr="006A7AB1">
        <w:trPr>
          <w:trHeight w:val="200"/>
        </w:trPr>
        <w:tc>
          <w:tcPr>
            <w:tcW w:w="709" w:type="dxa"/>
            <w:tcBorders>
              <w:bottom w:val="single" w:sz="4" w:space="0" w:color="auto"/>
            </w:tcBorders>
          </w:tcPr>
          <w:p w:rsidR="00FD617B" w:rsidRPr="0063346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3346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подлежащего.Придаточное сказуемого.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63346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3346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определения. Придаточное дополнения.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27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6E325F" w:rsidRDefault="00704AC6" w:rsidP="006B5F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Изложение “В плену”.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146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</w:tcPr>
          <w:p w:rsidR="00FD617B" w:rsidRPr="0049301B" w:rsidRDefault="00704AC6" w:rsidP="00FD6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Виды придаточных объстоятельства.Придаточное времени. Придаточное места.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146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образа действия. Придаточное меры и степени.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146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причины. Придаточное цели.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146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FD617B" w:rsidRPr="006E325F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Изложение “Трагедия в степи”.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04AC6" w:rsidTr="006A7AB1">
        <w:trPr>
          <w:trHeight w:val="272"/>
        </w:trPr>
        <w:tc>
          <w:tcPr>
            <w:tcW w:w="709" w:type="dxa"/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FD617B" w:rsidRPr="00FD617B" w:rsidRDefault="00704AC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Придаточное условия. </w:t>
            </w:r>
            <w:r w:rsidR="00BB30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Придаточное уступки.</w:t>
            </w:r>
          </w:p>
        </w:tc>
        <w:tc>
          <w:tcPr>
            <w:tcW w:w="1701" w:type="dxa"/>
          </w:tcPr>
          <w:p w:rsidR="00FD617B" w:rsidRPr="00704AC6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BB30FA" w:rsidTr="006A7AB1">
        <w:trPr>
          <w:trHeight w:val="28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704AC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04A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BB30F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Проверочная работа по теме “Сложноподчиненные предложения”. Тест.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BB30FA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E75B69" w:rsidTr="006A7AB1">
        <w:trPr>
          <w:trHeight w:val="248"/>
        </w:trPr>
        <w:tc>
          <w:tcPr>
            <w:tcW w:w="709" w:type="dxa"/>
          </w:tcPr>
          <w:p w:rsidR="00FD617B" w:rsidRPr="00BB30F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BB30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</w:tcPr>
          <w:p w:rsidR="00FD617B" w:rsidRPr="00FD617B" w:rsidRDefault="00E75B69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7C17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Сложносочиненные предложения с 3 и более простыми предложениями, порядок разбора таких предложений.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E75B69" w:rsidTr="006A7AB1">
        <w:trPr>
          <w:trHeight w:val="261"/>
        </w:trPr>
        <w:tc>
          <w:tcPr>
            <w:tcW w:w="709" w:type="dxa"/>
          </w:tcPr>
          <w:p w:rsidR="00FD617B" w:rsidRPr="00BB30F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B30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Контрольный диктант по теме “Сложноподчиненные предложения”.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C17B6" w:rsidTr="006A7AB1">
        <w:trPr>
          <w:trHeight w:val="248"/>
        </w:trPr>
        <w:tc>
          <w:tcPr>
            <w:tcW w:w="709" w:type="dxa"/>
          </w:tcPr>
          <w:p w:rsidR="00FD617B" w:rsidRPr="00E75B69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75B6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</w:tcPr>
          <w:p w:rsidR="00FD617B" w:rsidRPr="00FD617B" w:rsidRDefault="007C17B6" w:rsidP="00F845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</w:t>
            </w:r>
            <w:r w:rsidR="00CF75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шибками. </w:t>
            </w:r>
            <w:r w:rsidR="00CF75A9" w:rsidRPr="00CF75A9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придаточными.</w:t>
            </w:r>
          </w:p>
        </w:tc>
        <w:tc>
          <w:tcPr>
            <w:tcW w:w="1701" w:type="dxa"/>
          </w:tcPr>
          <w:p w:rsidR="00FD617B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A4297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FD617B" w:rsidRPr="007C17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C17B6" w:rsidTr="006A7AB1">
        <w:trPr>
          <w:trHeight w:val="248"/>
        </w:trPr>
        <w:tc>
          <w:tcPr>
            <w:tcW w:w="709" w:type="dxa"/>
          </w:tcPr>
          <w:p w:rsidR="00FD617B" w:rsidRPr="007C17B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C17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видов сложных предложений и знаков препинаний при них.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281"/>
        </w:trPr>
        <w:tc>
          <w:tcPr>
            <w:tcW w:w="709" w:type="dxa"/>
          </w:tcPr>
          <w:p w:rsidR="00FD617B" w:rsidRPr="007C17B6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C17B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Синтаксический разбор сложных предложений.</w:t>
            </w:r>
          </w:p>
        </w:tc>
        <w:tc>
          <w:tcPr>
            <w:tcW w:w="1701" w:type="dxa"/>
          </w:tcPr>
          <w:p w:rsidR="00FD617B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A4297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261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Проверочная работа по т</w:t>
            </w:r>
            <w:r w:rsidR="0028606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еме “Сложные предложения”. 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FD617B" w:rsidTr="006A7AB1">
        <w:trPr>
          <w:trHeight w:val="248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Диктант “Подсолнух – друг”.</w:t>
            </w:r>
          </w:p>
        </w:tc>
        <w:tc>
          <w:tcPr>
            <w:tcW w:w="1701" w:type="dxa"/>
          </w:tcPr>
          <w:p w:rsidR="00FD617B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A4297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92475A" w:rsidTr="006A7AB1">
        <w:trPr>
          <w:trHeight w:val="248"/>
        </w:trPr>
        <w:tc>
          <w:tcPr>
            <w:tcW w:w="709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FD617B" w:rsidRPr="00FC017F" w:rsidRDefault="007C17B6" w:rsidP="00FC01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Текст  и</w:t>
            </w:r>
            <w:r w:rsidR="00FD617B" w:rsidRP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пунктуа</w:t>
            </w:r>
            <w:r w:rsidR="00EB0491" w:rsidRP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( 11 ч</w:t>
            </w:r>
            <w:r w:rsid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1701" w:type="dxa"/>
          </w:tcPr>
          <w:p w:rsidR="00FD617B" w:rsidRPr="00FD617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C17B6" w:rsidTr="006A7AB1">
        <w:trPr>
          <w:trHeight w:val="261"/>
        </w:trPr>
        <w:tc>
          <w:tcPr>
            <w:tcW w:w="709" w:type="dxa"/>
          </w:tcPr>
          <w:p w:rsidR="00FD617B" w:rsidRPr="0092475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Общее поня</w:t>
            </w:r>
            <w:r w:rsidR="00CF75A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тие о тексте. </w:t>
            </w:r>
            <w:r w:rsidR="00CF75A9" w:rsidRPr="00CF75A9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</w:t>
            </w:r>
            <w:r w:rsidR="007A2AAA" w:rsidRPr="00CF75A9"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предложениях с прямой речью, диалогах и при цитатах.</w:t>
            </w:r>
          </w:p>
        </w:tc>
        <w:tc>
          <w:tcPr>
            <w:tcW w:w="1701" w:type="dxa"/>
          </w:tcPr>
          <w:p w:rsidR="00FD617B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7C17B6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709" w:type="dxa"/>
          </w:tcPr>
          <w:p w:rsidR="00FD617B" w:rsidRPr="0092475A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FD617B" w:rsidRPr="00FD617B" w:rsidRDefault="007C17B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Развитие речи. </w:t>
            </w:r>
            <w:r w:rsidR="00E877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Сочинение по картине “Под старой яблонью”.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1"/>
        </w:trPr>
        <w:tc>
          <w:tcPr>
            <w:tcW w:w="709" w:type="dxa"/>
          </w:tcPr>
          <w:p w:rsidR="00FD617B" w:rsidRPr="00657542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65754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</w:tcPr>
          <w:p w:rsidR="00FD617B" w:rsidRPr="007A2AAA" w:rsidRDefault="00E87712" w:rsidP="007A2AAA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Работа над ошибка</w:t>
            </w:r>
            <w:r w:rsidR="007A2AAA">
              <w:rPr>
                <w:rFonts w:eastAsia="Calibri"/>
                <w:lang w:val="tt-RU"/>
              </w:rPr>
              <w:t xml:space="preserve">ми. </w:t>
            </w:r>
            <w:r w:rsidR="007A2AAA" w:rsidRPr="00CF75A9">
              <w:t>Пунктуация как система правил правописания. Знаки препинания, их функции. 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D617B" w:rsidRPr="00F845B7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F845B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</w:tcPr>
          <w:p w:rsidR="00FD617B" w:rsidRPr="00FD617B" w:rsidRDefault="00AB620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постановки вопросительного и восклицательного знаков</w:t>
            </w:r>
            <w:r w:rsidR="00E877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</w:tcPr>
          <w:p w:rsidR="00FD617B" w:rsidRPr="00FD617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617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D617B" w:rsidRPr="0049301B" w:rsidRDefault="00FD617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30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214" w:type="dxa"/>
          </w:tcPr>
          <w:p w:rsidR="00FD617B" w:rsidRPr="00FD617B" w:rsidRDefault="00AB620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постановки запятых</w:t>
            </w:r>
            <w:r w:rsidR="00E877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FD617B" w:rsidRPr="00FD617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FD617B"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D617B" w:rsidRPr="00FD617B" w:rsidRDefault="00FD617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FD617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P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214" w:type="dxa"/>
          </w:tcPr>
          <w:p w:rsidR="005D25B3" w:rsidRPr="00FD617B" w:rsidRDefault="009A069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Проверочный диктант “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Ледоход На Волге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1701" w:type="dxa"/>
          </w:tcPr>
          <w:p w:rsidR="005D25B3" w:rsidRPr="00FD617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A4297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214" w:type="dxa"/>
          </w:tcPr>
          <w:p w:rsidR="005D25B3" w:rsidRDefault="009A069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постановки многоточий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кавыч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точки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 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запятой, двоеточия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</w:tcPr>
          <w:p w:rsidR="005D25B3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214" w:type="dxa"/>
          </w:tcPr>
          <w:p w:rsidR="005D25B3" w:rsidRPr="00FD617B" w:rsidRDefault="00AB620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Правила постановки тире.</w:t>
            </w:r>
          </w:p>
        </w:tc>
        <w:tc>
          <w:tcPr>
            <w:tcW w:w="1701" w:type="dxa"/>
          </w:tcPr>
          <w:p w:rsidR="005D25B3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214" w:type="dxa"/>
          </w:tcPr>
          <w:p w:rsidR="005D25B3" w:rsidRPr="007A2AAA" w:rsidRDefault="00AB620B" w:rsidP="007A2AAA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Правила постановки скобок.</w:t>
            </w:r>
            <w:r w:rsidR="007A2AAA" w:rsidRPr="00CF75A9">
              <w:t xml:space="preserve"> Употребление орфографических словарей и другой справочной литературы  при развитии орфографических и пунктуационных способностей учащихся. </w:t>
            </w:r>
          </w:p>
        </w:tc>
        <w:tc>
          <w:tcPr>
            <w:tcW w:w="1701" w:type="dxa"/>
          </w:tcPr>
          <w:p w:rsidR="005D25B3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214" w:type="dxa"/>
          </w:tcPr>
          <w:p w:rsidR="005D25B3" w:rsidRPr="005D25B3" w:rsidRDefault="009A069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Контрольное сочинение “Путешествие в будущее”.</w:t>
            </w:r>
          </w:p>
        </w:tc>
        <w:tc>
          <w:tcPr>
            <w:tcW w:w="1701" w:type="dxa"/>
          </w:tcPr>
          <w:p w:rsidR="005D25B3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A4297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214" w:type="dxa"/>
          </w:tcPr>
          <w:p w:rsidR="005D25B3" w:rsidRDefault="009A069A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Повторение синтаксиса и пунктуации.Тест.</w:t>
            </w:r>
          </w:p>
        </w:tc>
        <w:tc>
          <w:tcPr>
            <w:tcW w:w="1701" w:type="dxa"/>
          </w:tcPr>
          <w:p w:rsidR="005D25B3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CA4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5D25B3" w:rsidRPr="00FD617B" w:rsidRDefault="009A069A" w:rsidP="005D25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Стилистика и</w:t>
            </w:r>
            <w:r w:rsidR="005D25B3" w:rsidRP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кул</w:t>
            </w:r>
            <w:r w:rsidR="005D25B3" w:rsidRPr="004930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тура речи ( 10 ч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25B3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5D25B3" w:rsidRDefault="005D25B3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214" w:type="dxa"/>
          </w:tcPr>
          <w:p w:rsidR="005D25B3" w:rsidRPr="007A2AAA" w:rsidRDefault="009A069A" w:rsidP="00044830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Работ</w:t>
            </w:r>
            <w:r w:rsidR="007A2AAA">
              <w:rPr>
                <w:rFonts w:eastAsia="Calibri"/>
                <w:lang w:val="tt-RU"/>
              </w:rPr>
              <w:t xml:space="preserve">а над ошибками. </w:t>
            </w:r>
            <w:r w:rsidR="00044830" w:rsidRPr="00044830">
              <w:t>Текст</w:t>
            </w:r>
            <w:r w:rsidR="00044830" w:rsidRPr="00CF75A9">
              <w:rPr>
                <w:b/>
              </w:rPr>
              <w:t xml:space="preserve"> </w:t>
            </w:r>
            <w:r w:rsidR="00044830" w:rsidRPr="00CF75A9">
              <w:t>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стилю).</w:t>
            </w:r>
          </w:p>
        </w:tc>
        <w:tc>
          <w:tcPr>
            <w:tcW w:w="1701" w:type="dxa"/>
          </w:tcPr>
          <w:p w:rsidR="005D25B3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5D25B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5D25B3" w:rsidRPr="00FD617B" w:rsidRDefault="005D25B3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214" w:type="dxa"/>
          </w:tcPr>
          <w:p w:rsidR="00F16F3B" w:rsidRPr="004554B8" w:rsidRDefault="004554B8" w:rsidP="004554B8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Работа с текстами разных жанров и стилей.</w:t>
            </w:r>
            <w:r>
              <w:t xml:space="preserve"> </w:t>
            </w:r>
            <w:r w:rsidRPr="00CF75A9">
              <w:t>Перевод текстов с татарского языка на русский.</w:t>
            </w:r>
            <w:r w:rsidR="00044830">
              <w:t xml:space="preserve"> П</w:t>
            </w:r>
            <w:r w:rsidR="00044830" w:rsidRPr="00CF75A9">
              <w:t>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</w:tc>
        <w:tc>
          <w:tcPr>
            <w:tcW w:w="1701" w:type="dxa"/>
          </w:tcPr>
          <w:p w:rsidR="00F16F3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9A069A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214" w:type="dxa"/>
          </w:tcPr>
          <w:p w:rsidR="00F16F3B" w:rsidRPr="00044830" w:rsidRDefault="00044830" w:rsidP="00044830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Разновидности речевого общения: неопосредованное и опосредованное, устное и письменное, диалогическое и монологическое и их особенности.</w:t>
            </w:r>
            <w:r w:rsidR="00AB5F8B">
              <w:t xml:space="preserve"> </w:t>
            </w:r>
            <w:r w:rsidRPr="00CF75A9">
              <w:t>Сферы речевого общения: бытовая, социально-культурная, научная, официально-деловая.</w:t>
            </w:r>
            <w:r w:rsidR="00AB5F8B" w:rsidRPr="00CF75A9">
              <w:t xml:space="preserve"> Нормы и особенности татарской разговорной речи.</w:t>
            </w:r>
            <w:r w:rsidR="00AB5F8B">
              <w:t xml:space="preserve"> </w:t>
            </w:r>
            <w:r w:rsidR="00AB5F8B" w:rsidRPr="00CF75A9">
              <w:t>Татарский речевой этикет.</w:t>
            </w:r>
          </w:p>
        </w:tc>
        <w:tc>
          <w:tcPr>
            <w:tcW w:w="1701" w:type="dxa"/>
          </w:tcPr>
          <w:p w:rsidR="00F16F3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A4297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FB755C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214" w:type="dxa"/>
          </w:tcPr>
          <w:p w:rsidR="00F16F3B" w:rsidRPr="00F16F3B" w:rsidRDefault="003C509E" w:rsidP="00AB5F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Контрольное изложение “Прости меня”.</w:t>
            </w:r>
          </w:p>
        </w:tc>
        <w:tc>
          <w:tcPr>
            <w:tcW w:w="1701" w:type="dxa"/>
          </w:tcPr>
          <w:p w:rsidR="00F16F3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214" w:type="dxa"/>
          </w:tcPr>
          <w:p w:rsidR="00F16F3B" w:rsidRDefault="003C509E" w:rsidP="00CA4E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A4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</w:t>
            </w:r>
            <w:r>
              <w:rPr>
                <w:rFonts w:eastAsia="Calibri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Публицистический</w:t>
            </w:r>
            <w:r w:rsidRPr="0092475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стиль.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Художественный стиль.</w:t>
            </w:r>
          </w:p>
        </w:tc>
        <w:tc>
          <w:tcPr>
            <w:tcW w:w="1701" w:type="dxa"/>
          </w:tcPr>
          <w:p w:rsidR="00F16F3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52</w:t>
            </w:r>
          </w:p>
        </w:tc>
        <w:tc>
          <w:tcPr>
            <w:tcW w:w="9214" w:type="dxa"/>
          </w:tcPr>
          <w:p w:rsidR="00F16F3B" w:rsidRPr="003C509E" w:rsidRDefault="003C509E" w:rsidP="003C509E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Ситуация речевого общения и ее компоненты: участники и обстоятельства,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учебных ситуациях и во внеклассной работе.</w:t>
            </w:r>
            <w:r w:rsidRPr="003C509E">
              <w:t>Условия речевого общения. Успешность речевого общения как достижение прогнозируемого результата.</w:t>
            </w:r>
          </w:p>
        </w:tc>
        <w:tc>
          <w:tcPr>
            <w:tcW w:w="1701" w:type="dxa"/>
          </w:tcPr>
          <w:p w:rsidR="00F16F3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CA4E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1E26F7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214" w:type="dxa"/>
          </w:tcPr>
          <w:p w:rsidR="003C509E" w:rsidRPr="00CF75A9" w:rsidRDefault="003C509E" w:rsidP="003C509E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CF75A9">
              <w:t>Стили речи (научный, официально-деловой, разговорный, художественный, публицистический) и их особенности.</w:t>
            </w:r>
            <w:r>
              <w:t xml:space="preserve"> </w:t>
            </w:r>
            <w:r w:rsidRPr="00CF75A9">
              <w:t>Умение выступать перед аудиторией: выбор темы, определение цели и задач; учет круга интересов слушателей при выборе выразительных средств.Особенности устной и письменной речи.</w:t>
            </w:r>
          </w:p>
          <w:p w:rsidR="00F16F3B" w:rsidRPr="003C509E" w:rsidRDefault="003C509E" w:rsidP="003C50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синонимов в речи. Стилистические ошибки.</w:t>
            </w:r>
          </w:p>
        </w:tc>
        <w:tc>
          <w:tcPr>
            <w:tcW w:w="1701" w:type="dxa"/>
          </w:tcPr>
          <w:p w:rsidR="00F16F3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24.03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Pr="001E26F7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214" w:type="dxa"/>
          </w:tcPr>
          <w:p w:rsidR="00F16F3B" w:rsidRPr="0092475A" w:rsidRDefault="003C509E" w:rsidP="005D25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Письмо другу или родственнику.</w:t>
            </w:r>
          </w:p>
        </w:tc>
        <w:tc>
          <w:tcPr>
            <w:tcW w:w="1701" w:type="dxa"/>
          </w:tcPr>
          <w:p w:rsidR="00F16F3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214" w:type="dxa"/>
          </w:tcPr>
          <w:p w:rsidR="00F16F3B" w:rsidRPr="00474200" w:rsidRDefault="003C509E" w:rsidP="00474200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t>Работа над ошибками.</w:t>
            </w:r>
            <w:r w:rsidR="00474200" w:rsidRPr="00CF75A9">
              <w:t>Понятие о культуре речи, основные ее составляющие. Речь как деятельность. Виды речевой деятельности и их особенности.</w:t>
            </w:r>
            <w:r w:rsidR="00474200">
              <w:t xml:space="preserve"> Р</w:t>
            </w:r>
            <w:r w:rsidR="00474200" w:rsidRPr="00CF75A9">
              <w:t>азговорный язык, функциональные стили и их жанры.</w:t>
            </w:r>
            <w:r w:rsidR="00AB5F8B" w:rsidRPr="00CF75A9">
              <w:t xml:space="preserve"> Язык и культура. Отражение в языке культуры и истории татарского народа, его место и связь с другими народами, живущими в России.</w:t>
            </w:r>
          </w:p>
        </w:tc>
        <w:tc>
          <w:tcPr>
            <w:tcW w:w="1701" w:type="dxa"/>
          </w:tcPr>
          <w:p w:rsidR="00F16F3B" w:rsidRDefault="00A4297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214" w:type="dxa"/>
          </w:tcPr>
          <w:p w:rsidR="00F16F3B" w:rsidRPr="00FD617B" w:rsidRDefault="00AB620B" w:rsidP="00AB5F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Проверочная работа по теме “Стилистика и</w:t>
            </w:r>
            <w:r w:rsidRPr="00FC01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кул</w:t>
            </w:r>
            <w:r w:rsidRPr="004930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тура речи”. Тест.</w:t>
            </w:r>
          </w:p>
        </w:tc>
        <w:tc>
          <w:tcPr>
            <w:tcW w:w="1701" w:type="dxa"/>
          </w:tcPr>
          <w:p w:rsidR="00F16F3B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045B6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F16F3B" w:rsidRPr="00FD617B" w:rsidRDefault="00AB620B" w:rsidP="00523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Обобщенное повторение изученного в 5-9 классах</w:t>
            </w:r>
            <w:r w:rsidR="00523FA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( 12 ч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)</w:t>
            </w:r>
          </w:p>
        </w:tc>
        <w:tc>
          <w:tcPr>
            <w:tcW w:w="1701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214" w:type="dxa"/>
          </w:tcPr>
          <w:p w:rsidR="00F16F3B" w:rsidRPr="00FC017F" w:rsidRDefault="00AB620B" w:rsidP="00AB5F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Фонетика, орфоэпия, графика и</w:t>
            </w: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орфография.</w:t>
            </w:r>
          </w:p>
        </w:tc>
        <w:tc>
          <w:tcPr>
            <w:tcW w:w="1701" w:type="dxa"/>
          </w:tcPr>
          <w:p w:rsidR="00F16F3B" w:rsidRDefault="00696F2A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A4297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16F3B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F16F3B" w:rsidRDefault="00F16F3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214" w:type="dxa"/>
          </w:tcPr>
          <w:p w:rsidR="00F16F3B" w:rsidRPr="00FD617B" w:rsidRDefault="00F16F3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D61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Лексикология.</w:t>
            </w:r>
          </w:p>
        </w:tc>
        <w:tc>
          <w:tcPr>
            <w:tcW w:w="1701" w:type="dxa"/>
          </w:tcPr>
          <w:p w:rsidR="00F16F3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16F3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F16F3B" w:rsidRPr="00FD617B" w:rsidRDefault="00F16F3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A6F36" w:rsidRPr="0049301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AA6F36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214" w:type="dxa"/>
          </w:tcPr>
          <w:p w:rsidR="00AA6F36" w:rsidRPr="00FD617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Изложение “Майская ночь”.</w:t>
            </w:r>
          </w:p>
        </w:tc>
        <w:tc>
          <w:tcPr>
            <w:tcW w:w="1701" w:type="dxa"/>
          </w:tcPr>
          <w:p w:rsidR="00AA6F36" w:rsidRDefault="00CA4E9D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A4297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AA6F36" w:rsidRPr="00FD617B" w:rsidRDefault="00AA6F3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AA6F36" w:rsidRPr="00FD617B" w:rsidRDefault="00AA6F36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AB620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214" w:type="dxa"/>
          </w:tcPr>
          <w:p w:rsidR="00D2646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 Состав слова и словообразование.</w:t>
            </w:r>
          </w:p>
        </w:tc>
        <w:tc>
          <w:tcPr>
            <w:tcW w:w="1701" w:type="dxa"/>
          </w:tcPr>
          <w:p w:rsidR="00D2646B" w:rsidRDefault="000668B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696F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AB620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214" w:type="dxa"/>
          </w:tcPr>
          <w:p w:rsidR="00D2646B" w:rsidRPr="00FD617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Морфология. Самостоятельные части речи.</w:t>
            </w:r>
          </w:p>
        </w:tc>
        <w:tc>
          <w:tcPr>
            <w:tcW w:w="1701" w:type="dxa"/>
          </w:tcPr>
          <w:p w:rsidR="00D2646B" w:rsidRDefault="00C90705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28.04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AB620B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214" w:type="dxa"/>
          </w:tcPr>
          <w:p w:rsidR="00D2646B" w:rsidRPr="00FD617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Морфологический 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анализ.</w:t>
            </w:r>
          </w:p>
        </w:tc>
        <w:tc>
          <w:tcPr>
            <w:tcW w:w="1701" w:type="dxa"/>
          </w:tcPr>
          <w:p w:rsidR="00D2646B" w:rsidRDefault="00C90705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214" w:type="dxa"/>
          </w:tcPr>
          <w:p w:rsidR="00D2646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Служебные части речи.</w:t>
            </w:r>
          </w:p>
        </w:tc>
        <w:tc>
          <w:tcPr>
            <w:tcW w:w="1701" w:type="dxa"/>
          </w:tcPr>
          <w:p w:rsidR="00D2646B" w:rsidRDefault="00C90705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214" w:type="dxa"/>
          </w:tcPr>
          <w:p w:rsidR="00D2646B" w:rsidRPr="00FD617B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Синтаксис и</w:t>
            </w:r>
            <w:r w:rsidR="00D2646B" w:rsidRPr="006B5F7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пунктуа</w:t>
            </w:r>
            <w:r w:rsidR="00D2646B" w:rsidRPr="006B5F75">
              <w:rPr>
                <w:rFonts w:ascii="Times New Roman" w:eastAsia="Calibri" w:hAnsi="Times New Roman" w:cs="Times New Roman"/>
                <w:sz w:val="24"/>
                <w:szCs w:val="24"/>
              </w:rPr>
              <w:t>ция.</w:t>
            </w:r>
          </w:p>
        </w:tc>
        <w:tc>
          <w:tcPr>
            <w:tcW w:w="1701" w:type="dxa"/>
          </w:tcPr>
          <w:p w:rsidR="00D2646B" w:rsidRDefault="00C90705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214" w:type="dxa"/>
          </w:tcPr>
          <w:p w:rsidR="00D2646B" w:rsidRPr="006B5F75" w:rsidRDefault="00AB620B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Сложные предложения.</w:t>
            </w:r>
          </w:p>
        </w:tc>
        <w:tc>
          <w:tcPr>
            <w:tcW w:w="1701" w:type="dxa"/>
          </w:tcPr>
          <w:p w:rsidR="00D2646B" w:rsidRDefault="00C90705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214" w:type="dxa"/>
          </w:tcPr>
          <w:p w:rsidR="00D2646B" w:rsidRPr="00FD617B" w:rsidRDefault="00AB5F8B" w:rsidP="00AB5F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Итоговая контрольная работа.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иктант</w:t>
            </w:r>
            <w:r w:rsidR="00AB62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 грамматическим заданием “Первый гром”.</w:t>
            </w:r>
            <w:r w:rsidR="00D264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D2646B" w:rsidRDefault="00C90705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214" w:type="dxa"/>
          </w:tcPr>
          <w:p w:rsidR="00D2646B" w:rsidRPr="00AB5F8B" w:rsidRDefault="00FF5C1F" w:rsidP="00AB5F8B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>
              <w:rPr>
                <w:rFonts w:eastAsia="Calibri"/>
                <w:lang w:val="tt-RU"/>
              </w:rPr>
              <w:t>Раб</w:t>
            </w:r>
            <w:r w:rsidR="00AB5F8B">
              <w:rPr>
                <w:rFonts w:eastAsia="Calibri"/>
                <w:lang w:val="tt-RU"/>
              </w:rPr>
              <w:t>ота над ошибками.</w:t>
            </w:r>
            <w:r w:rsidR="00AB5F8B" w:rsidRPr="00CF75A9">
              <w:t xml:space="preserve"> 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      </w:r>
            <w:r w:rsidR="00AB5F8B">
              <w:t xml:space="preserve"> </w:t>
            </w:r>
            <w:r w:rsidR="00AB5F8B" w:rsidRPr="00CF75A9">
              <w:t xml:space="preserve">Использование норм татарской разговорной речи в повседневной жизни: в учебе и во внеклассной работе. </w:t>
            </w:r>
          </w:p>
        </w:tc>
        <w:tc>
          <w:tcPr>
            <w:tcW w:w="1701" w:type="dxa"/>
          </w:tcPr>
          <w:p w:rsidR="00D2646B" w:rsidRDefault="00C90705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22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646B" w:rsidRPr="005D25B3" w:rsidTr="006A7A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09" w:type="dxa"/>
          </w:tcPr>
          <w:p w:rsidR="00D2646B" w:rsidRDefault="00D2646B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214" w:type="dxa"/>
          </w:tcPr>
          <w:p w:rsidR="00D2646B" w:rsidRPr="00523FA3" w:rsidRDefault="00FF5C1F" w:rsidP="00F16F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Урок – обобщение.</w:t>
            </w:r>
          </w:p>
        </w:tc>
        <w:tc>
          <w:tcPr>
            <w:tcW w:w="1701" w:type="dxa"/>
          </w:tcPr>
          <w:p w:rsidR="00D2646B" w:rsidRDefault="00C90705" w:rsidP="00FD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0668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D2646B" w:rsidRPr="00FD617B" w:rsidRDefault="00D2646B" w:rsidP="00FD61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D617B" w:rsidRPr="00B137F1" w:rsidRDefault="00FD617B" w:rsidP="009A06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D617B" w:rsidRPr="00B137F1" w:rsidSect="00B027CF">
      <w:footerReference w:type="default" r:id="rId9"/>
      <w:pgSz w:w="16838" w:h="11906" w:orient="landscape"/>
      <w:pgMar w:top="1701" w:right="567" w:bottom="426" w:left="567" w:header="709" w:footer="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7D1" w:rsidRDefault="000F47D1" w:rsidP="00C15ED5">
      <w:pPr>
        <w:spacing w:after="0" w:line="240" w:lineRule="auto"/>
      </w:pPr>
      <w:r>
        <w:separator/>
      </w:r>
    </w:p>
  </w:endnote>
  <w:endnote w:type="continuationSeparator" w:id="0">
    <w:p w:rsidR="000F47D1" w:rsidRDefault="000F47D1" w:rsidP="00C15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0041055"/>
      <w:docPartObj>
        <w:docPartGallery w:val="Page Numbers (Bottom of Page)"/>
        <w:docPartUnique/>
      </w:docPartObj>
    </w:sdtPr>
    <w:sdtEndPr/>
    <w:sdtContent>
      <w:p w:rsidR="00C54E7E" w:rsidRDefault="00C54E7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911">
          <w:rPr>
            <w:noProof/>
          </w:rPr>
          <w:t>2</w:t>
        </w:r>
        <w:r>
          <w:fldChar w:fldCharType="end"/>
        </w:r>
      </w:p>
    </w:sdtContent>
  </w:sdt>
  <w:p w:rsidR="00C54E7E" w:rsidRDefault="00C54E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7D1" w:rsidRDefault="000F47D1" w:rsidP="00C15ED5">
      <w:pPr>
        <w:spacing w:after="0" w:line="240" w:lineRule="auto"/>
      </w:pPr>
      <w:r>
        <w:separator/>
      </w:r>
    </w:p>
  </w:footnote>
  <w:footnote w:type="continuationSeparator" w:id="0">
    <w:p w:rsidR="000F47D1" w:rsidRDefault="000F47D1" w:rsidP="00C15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5E49"/>
    <w:multiLevelType w:val="hybridMultilevel"/>
    <w:tmpl w:val="B03C6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F259CC"/>
    <w:multiLevelType w:val="hybridMultilevel"/>
    <w:tmpl w:val="725E0E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B9F0638"/>
    <w:multiLevelType w:val="hybridMultilevel"/>
    <w:tmpl w:val="97F88B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63F6594"/>
    <w:multiLevelType w:val="hybridMultilevel"/>
    <w:tmpl w:val="3CB8AD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A61408"/>
    <w:multiLevelType w:val="hybridMultilevel"/>
    <w:tmpl w:val="47588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AF34BE8"/>
    <w:multiLevelType w:val="hybridMultilevel"/>
    <w:tmpl w:val="449EE0B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6C09616F"/>
    <w:multiLevelType w:val="hybridMultilevel"/>
    <w:tmpl w:val="26BC4B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C64D4B"/>
    <w:multiLevelType w:val="hybridMultilevel"/>
    <w:tmpl w:val="F8FA303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E6"/>
    <w:rsid w:val="00005A77"/>
    <w:rsid w:val="000142F6"/>
    <w:rsid w:val="00015F98"/>
    <w:rsid w:val="000311E1"/>
    <w:rsid w:val="00044830"/>
    <w:rsid w:val="00045B6B"/>
    <w:rsid w:val="000668BB"/>
    <w:rsid w:val="00084154"/>
    <w:rsid w:val="0008670D"/>
    <w:rsid w:val="000952C2"/>
    <w:rsid w:val="000D1655"/>
    <w:rsid w:val="000E578E"/>
    <w:rsid w:val="000F47D1"/>
    <w:rsid w:val="0010028E"/>
    <w:rsid w:val="001141AE"/>
    <w:rsid w:val="00117253"/>
    <w:rsid w:val="00121540"/>
    <w:rsid w:val="00156BF7"/>
    <w:rsid w:val="001E26F7"/>
    <w:rsid w:val="001E3B17"/>
    <w:rsid w:val="00212F90"/>
    <w:rsid w:val="00214FC1"/>
    <w:rsid w:val="00217E85"/>
    <w:rsid w:val="0024314F"/>
    <w:rsid w:val="0025555D"/>
    <w:rsid w:val="00270F2F"/>
    <w:rsid w:val="00277E66"/>
    <w:rsid w:val="00285EF6"/>
    <w:rsid w:val="00286066"/>
    <w:rsid w:val="002D3673"/>
    <w:rsid w:val="00336BA8"/>
    <w:rsid w:val="00347B2D"/>
    <w:rsid w:val="0038672E"/>
    <w:rsid w:val="003A3837"/>
    <w:rsid w:val="003B0CAA"/>
    <w:rsid w:val="003C509E"/>
    <w:rsid w:val="003D19F9"/>
    <w:rsid w:val="003D3911"/>
    <w:rsid w:val="00417F0E"/>
    <w:rsid w:val="00424364"/>
    <w:rsid w:val="004554B8"/>
    <w:rsid w:val="004561AC"/>
    <w:rsid w:val="00472EFB"/>
    <w:rsid w:val="00474200"/>
    <w:rsid w:val="00486424"/>
    <w:rsid w:val="0049301B"/>
    <w:rsid w:val="00510EEE"/>
    <w:rsid w:val="00517CE2"/>
    <w:rsid w:val="00523FA3"/>
    <w:rsid w:val="00572DB4"/>
    <w:rsid w:val="00573308"/>
    <w:rsid w:val="00587D0E"/>
    <w:rsid w:val="0059289E"/>
    <w:rsid w:val="005A4AB2"/>
    <w:rsid w:val="005B6414"/>
    <w:rsid w:val="005B6FD3"/>
    <w:rsid w:val="005D25B3"/>
    <w:rsid w:val="005E275C"/>
    <w:rsid w:val="005F463D"/>
    <w:rsid w:val="00614E3F"/>
    <w:rsid w:val="0063346A"/>
    <w:rsid w:val="00657542"/>
    <w:rsid w:val="00671908"/>
    <w:rsid w:val="00690D63"/>
    <w:rsid w:val="00696F2A"/>
    <w:rsid w:val="006A7AB1"/>
    <w:rsid w:val="006A7B3A"/>
    <w:rsid w:val="006B5F75"/>
    <w:rsid w:val="006E10CA"/>
    <w:rsid w:val="006E325F"/>
    <w:rsid w:val="007049E6"/>
    <w:rsid w:val="00704AC6"/>
    <w:rsid w:val="007106B5"/>
    <w:rsid w:val="0072178C"/>
    <w:rsid w:val="007316CF"/>
    <w:rsid w:val="00761F52"/>
    <w:rsid w:val="00780391"/>
    <w:rsid w:val="00793FB2"/>
    <w:rsid w:val="007A2AAA"/>
    <w:rsid w:val="007A5F7D"/>
    <w:rsid w:val="007B1A7D"/>
    <w:rsid w:val="007B1DCB"/>
    <w:rsid w:val="007C17B6"/>
    <w:rsid w:val="007E15E6"/>
    <w:rsid w:val="008006C9"/>
    <w:rsid w:val="00807206"/>
    <w:rsid w:val="00810650"/>
    <w:rsid w:val="008222F9"/>
    <w:rsid w:val="0082466D"/>
    <w:rsid w:val="0086745B"/>
    <w:rsid w:val="00867CB2"/>
    <w:rsid w:val="008B183D"/>
    <w:rsid w:val="008F3BFC"/>
    <w:rsid w:val="009028C9"/>
    <w:rsid w:val="0092475A"/>
    <w:rsid w:val="00953732"/>
    <w:rsid w:val="009A069A"/>
    <w:rsid w:val="009A3B4E"/>
    <w:rsid w:val="009A70DC"/>
    <w:rsid w:val="009C5371"/>
    <w:rsid w:val="009D7C3F"/>
    <w:rsid w:val="00A05B1C"/>
    <w:rsid w:val="00A164B5"/>
    <w:rsid w:val="00A4297D"/>
    <w:rsid w:val="00A866F6"/>
    <w:rsid w:val="00AA6F36"/>
    <w:rsid w:val="00AB091E"/>
    <w:rsid w:val="00AB5F8B"/>
    <w:rsid w:val="00AB620B"/>
    <w:rsid w:val="00AC3D89"/>
    <w:rsid w:val="00AC47A8"/>
    <w:rsid w:val="00AC71C7"/>
    <w:rsid w:val="00B027CF"/>
    <w:rsid w:val="00B12223"/>
    <w:rsid w:val="00B137F1"/>
    <w:rsid w:val="00B4077C"/>
    <w:rsid w:val="00B6371A"/>
    <w:rsid w:val="00B73DB8"/>
    <w:rsid w:val="00BB30FA"/>
    <w:rsid w:val="00BC4C69"/>
    <w:rsid w:val="00BF0889"/>
    <w:rsid w:val="00C15ED5"/>
    <w:rsid w:val="00C21692"/>
    <w:rsid w:val="00C32E54"/>
    <w:rsid w:val="00C54E7E"/>
    <w:rsid w:val="00C67EF7"/>
    <w:rsid w:val="00C90705"/>
    <w:rsid w:val="00CA3CB6"/>
    <w:rsid w:val="00CA4E9D"/>
    <w:rsid w:val="00CA5646"/>
    <w:rsid w:val="00CA7C85"/>
    <w:rsid w:val="00CE2BE6"/>
    <w:rsid w:val="00CF2259"/>
    <w:rsid w:val="00CF75A9"/>
    <w:rsid w:val="00D04276"/>
    <w:rsid w:val="00D2646B"/>
    <w:rsid w:val="00D3033C"/>
    <w:rsid w:val="00D322E2"/>
    <w:rsid w:val="00D42EEA"/>
    <w:rsid w:val="00D518BD"/>
    <w:rsid w:val="00D70CD7"/>
    <w:rsid w:val="00D92E54"/>
    <w:rsid w:val="00D9534C"/>
    <w:rsid w:val="00DB604D"/>
    <w:rsid w:val="00DF179A"/>
    <w:rsid w:val="00DF1AA4"/>
    <w:rsid w:val="00DF1CC1"/>
    <w:rsid w:val="00E347D9"/>
    <w:rsid w:val="00E36A7D"/>
    <w:rsid w:val="00E53AE4"/>
    <w:rsid w:val="00E61D05"/>
    <w:rsid w:val="00E75B69"/>
    <w:rsid w:val="00E858B6"/>
    <w:rsid w:val="00E87712"/>
    <w:rsid w:val="00E94F11"/>
    <w:rsid w:val="00E9614C"/>
    <w:rsid w:val="00EA453F"/>
    <w:rsid w:val="00EB0491"/>
    <w:rsid w:val="00EC52CE"/>
    <w:rsid w:val="00EC59B8"/>
    <w:rsid w:val="00F16F3B"/>
    <w:rsid w:val="00F24782"/>
    <w:rsid w:val="00F845B7"/>
    <w:rsid w:val="00FA0780"/>
    <w:rsid w:val="00FB755C"/>
    <w:rsid w:val="00FC017F"/>
    <w:rsid w:val="00FD03DE"/>
    <w:rsid w:val="00FD617B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0B5471-32D5-4169-8EE0-9AF8E155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E6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367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5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5ED5"/>
  </w:style>
  <w:style w:type="paragraph" w:styleId="a7">
    <w:name w:val="footer"/>
    <w:basedOn w:val="a"/>
    <w:link w:val="a8"/>
    <w:uiPriority w:val="99"/>
    <w:unhideWhenUsed/>
    <w:rsid w:val="00C15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5ED5"/>
  </w:style>
  <w:style w:type="paragraph" w:customStyle="1" w:styleId="Default">
    <w:name w:val="Default"/>
    <w:rsid w:val="005A4A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CF7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CF7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26D2F-1CCE-40C3-87E1-9816F689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3912</Words>
  <Characters>22303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Лейсан Ивановна</cp:lastModifiedBy>
  <cp:revision>120</cp:revision>
  <dcterms:created xsi:type="dcterms:W3CDTF">2018-10-09T05:38:00Z</dcterms:created>
  <dcterms:modified xsi:type="dcterms:W3CDTF">2022-11-28T06:22:00Z</dcterms:modified>
</cp:coreProperties>
</file>